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仿宋_GB2312" w:eastAsia="仿宋_GB2312"/>
          <w:b/>
          <w:sz w:val="28"/>
          <w:szCs w:val="28"/>
        </w:rPr>
      </w:pPr>
      <w:r>
        <w:rPr>
          <w:rFonts w:hint="eastAsia" w:ascii="仿宋_GB2312" w:eastAsia="仿宋_GB2312"/>
          <w:b/>
          <w:sz w:val="28"/>
          <w:szCs w:val="28"/>
        </w:rPr>
        <w:t>普陀区文化和广电旅游体育局</w:t>
      </w:r>
    </w:p>
    <w:p>
      <w:pPr>
        <w:spacing w:line="400" w:lineRule="exact"/>
        <w:jc w:val="center"/>
        <w:rPr>
          <w:rFonts w:hint="default" w:ascii="仿宋_GB2312" w:hAnsi="仿宋_GB2312" w:eastAsia="仿宋_GB2312" w:cs="仿宋_GB2312"/>
          <w:b/>
          <w:bCs/>
          <w:sz w:val="36"/>
          <w:szCs w:val="36"/>
          <w:lang w:val="en-US" w:eastAsia="zh-CN"/>
        </w:rPr>
      </w:pPr>
      <w:r>
        <w:rPr>
          <w:rFonts w:hint="eastAsia" w:ascii="仿宋_GB2312" w:eastAsia="仿宋_GB2312"/>
          <w:b/>
          <w:sz w:val="28"/>
          <w:szCs w:val="28"/>
        </w:rPr>
        <w:t>2022年</w:t>
      </w:r>
      <w:r>
        <w:rPr>
          <w:rFonts w:hint="eastAsia" w:ascii="仿宋_GB2312" w:eastAsia="仿宋_GB2312"/>
          <w:b/>
          <w:sz w:val="28"/>
          <w:szCs w:val="28"/>
          <w:lang w:eastAsia="zh-CN"/>
        </w:rPr>
        <w:t>三</w:t>
      </w:r>
      <w:r>
        <w:rPr>
          <w:rFonts w:hint="eastAsia" w:ascii="仿宋_GB2312" w:eastAsia="仿宋_GB2312"/>
          <w:b/>
          <w:sz w:val="28"/>
          <w:szCs w:val="28"/>
        </w:rPr>
        <w:t>季度工作总结和</w:t>
      </w:r>
      <w:r>
        <w:rPr>
          <w:rFonts w:hint="eastAsia" w:ascii="仿宋_GB2312" w:eastAsia="仿宋_GB2312"/>
          <w:b/>
          <w:sz w:val="28"/>
          <w:szCs w:val="28"/>
          <w:lang w:eastAsia="zh-CN"/>
        </w:rPr>
        <w:t>四</w:t>
      </w:r>
      <w:r>
        <w:rPr>
          <w:rFonts w:hint="eastAsia" w:ascii="仿宋_GB2312" w:eastAsia="仿宋_GB2312"/>
          <w:b/>
          <w:sz w:val="28"/>
          <w:szCs w:val="28"/>
        </w:rPr>
        <w:t>季度计划</w:t>
      </w:r>
    </w:p>
    <w:tbl>
      <w:tblPr>
        <w:tblStyle w:val="10"/>
        <w:tblpPr w:leftFromText="180" w:rightFromText="180" w:vertAnchor="text" w:horzAnchor="page" w:tblpX="711" w:tblpY="384"/>
        <w:tblOverlap w:val="never"/>
        <w:tblW w:w="1508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46"/>
        <w:gridCol w:w="973"/>
        <w:gridCol w:w="3096"/>
        <w:gridCol w:w="5729"/>
        <w:gridCol w:w="44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7" w:hRule="atLeast"/>
        </w:trPr>
        <w:tc>
          <w:tcPr>
            <w:tcW w:w="8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序号</w:t>
            </w: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项目</w:t>
            </w:r>
          </w:p>
        </w:tc>
        <w:tc>
          <w:tcPr>
            <w:tcW w:w="30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内容</w:t>
            </w:r>
          </w:p>
        </w:tc>
        <w:tc>
          <w:tcPr>
            <w:tcW w:w="5729"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三季度</w:t>
            </w:r>
            <w:r>
              <w:rPr>
                <w:rFonts w:hint="eastAsia" w:ascii="仿宋_GB2312" w:hAnsi="仿宋_GB2312" w:eastAsia="仿宋_GB2312" w:cs="仿宋_GB2312"/>
                <w:b/>
                <w:color w:val="auto"/>
                <w:sz w:val="24"/>
                <w:szCs w:val="24"/>
              </w:rPr>
              <w:t>总结</w:t>
            </w:r>
          </w:p>
        </w:tc>
        <w:tc>
          <w:tcPr>
            <w:tcW w:w="443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四季度</w:t>
            </w:r>
            <w:r>
              <w:rPr>
                <w:rFonts w:hint="eastAsia" w:ascii="仿宋_GB2312" w:hAnsi="仿宋_GB2312" w:eastAsia="仿宋_GB2312" w:cs="仿宋_GB2312"/>
                <w:b/>
                <w:color w:val="auto"/>
                <w:sz w:val="24"/>
                <w:szCs w:val="24"/>
              </w:rPr>
              <w:t>计划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69" w:hRule="atLeast"/>
        </w:trPr>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lang w:val="en-US" w:eastAsia="zh-CN"/>
              </w:rPr>
            </w:pPr>
            <w:r>
              <w:rPr>
                <w:rFonts w:hint="eastAsia" w:ascii="仿宋_GB2312" w:hAnsi="仿宋_GB2312" w:eastAsia="仿宋_GB2312" w:cs="仿宋_GB2312"/>
                <w:b w:val="0"/>
                <w:bCs/>
                <w:color w:val="auto"/>
                <w:sz w:val="28"/>
                <w:szCs w:val="28"/>
                <w:lang w:val="en-US" w:eastAsia="zh-CN"/>
              </w:rPr>
              <w:t>1</w:t>
            </w:r>
          </w:p>
        </w:tc>
        <w:tc>
          <w:tcPr>
            <w:tcW w:w="97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重点工作</w:t>
            </w:r>
          </w:p>
        </w:tc>
        <w:tc>
          <w:tcPr>
            <w:tcW w:w="309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rPr>
              <w:t>抓好全区经济运行，紧盯主要经济指标完成情况。</w:t>
            </w:r>
          </w:p>
        </w:tc>
        <w:tc>
          <w:tcPr>
            <w:tcW w:w="5729"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做好经济形势分析工作，积极开展三服务工作，落实各项助企政策，对接企业经营困难问题。1-8月普陀区限上住宿业企业营业额同比去年降低20.4%，排名全市第四，1-8月普陀区限上餐饮业企业营业额同比去年提升28.9%（8月原计划移除高佳庄临城店基数，但市统计局在数据调整时发生错误，实际约为降低1.8%。）</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-7月普陀区（含普朱）共接待游客342万人次，创旅游总收入44.5亿元，同比分别减少30.4%和28.07%。其中，1-7月区本级共接待游客174.3万人次，创旅游总收入23.6亿元，在各县区、管委会中位列第一，同比分别减少28.6%和17.6%。</w:t>
            </w:r>
          </w:p>
        </w:tc>
        <w:tc>
          <w:tcPr>
            <w:tcW w:w="4436" w:type="dxa"/>
            <w:tcBorders>
              <w:left w:val="single" w:color="auto" w:sz="4" w:space="0"/>
            </w:tcBorders>
            <w:vAlign w:val="center"/>
          </w:tcPr>
          <w:p>
            <w:pPr>
              <w:keepNext w:val="0"/>
              <w:keepLines w:val="0"/>
              <w:pageBreakBefore w:val="0"/>
              <w:widowControl w:val="0"/>
              <w:tabs>
                <w:tab w:val="left" w:pos="1680"/>
              </w:tabs>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推动落实《关于促进普陀区旅游行业企业稳进提质恢复发展的九条措施》，积极“引客入普”，推进限上住餐指标恢复；做好助企纾困帮扶工作，完成部分奖补工作。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9" w:hRule="atLeast"/>
        </w:trPr>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color w:val="auto"/>
                <w:sz w:val="28"/>
                <w:szCs w:val="28"/>
                <w:lang w:val="en-US" w:eastAsia="zh-CN"/>
              </w:rPr>
              <w:t>2</w:t>
            </w:r>
          </w:p>
        </w:tc>
        <w:tc>
          <w:tcPr>
            <w:tcW w:w="97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区政府重点工作分工</w:t>
            </w:r>
          </w:p>
        </w:tc>
        <w:tc>
          <w:tcPr>
            <w:tcW w:w="309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9.精心办好舟山群岛马拉松、佛茶文化节等品牌活动。</w:t>
            </w:r>
          </w:p>
        </w:tc>
        <w:tc>
          <w:tcPr>
            <w:tcW w:w="5729"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采用线下海选，线上直播模式，于</w:t>
            </w:r>
            <w:r>
              <w:rPr>
                <w:rFonts w:hint="default" w:ascii="仿宋_GB2312" w:hAnsi="仿宋_GB2312" w:eastAsia="仿宋_GB2312" w:cs="仿宋_GB2312"/>
                <w:color w:val="auto"/>
                <w:sz w:val="28"/>
                <w:szCs w:val="28"/>
                <w:lang w:eastAsia="zh-CN"/>
              </w:rPr>
              <w:t>9</w:t>
            </w:r>
            <w:r>
              <w:rPr>
                <w:rFonts w:hint="eastAsia" w:ascii="仿宋_GB2312" w:hAnsi="仿宋_GB2312" w:eastAsia="仿宋_GB2312" w:cs="仿宋_GB2312"/>
                <w:color w:val="auto"/>
                <w:sz w:val="28"/>
                <w:szCs w:val="28"/>
                <w:lang w:val="en-US" w:eastAsia="zh-CN"/>
              </w:rPr>
              <w:t>月24日开展舟山市“首届全民艺术节·嗨歌吧”K歌赛（普陀赛区）活动。对接展茅街道做好2022海稻音乐节前期工作，协调第三方完成现场调研，出具方案。</w:t>
            </w:r>
            <w:r>
              <w:rPr>
                <w:rFonts w:hint="default" w:ascii="仿宋_GB2312" w:hAnsi="仿宋_GB2312" w:eastAsia="仿宋_GB2312" w:cs="仿宋_GB2312"/>
                <w:color w:val="auto"/>
                <w:sz w:val="28"/>
                <w:szCs w:val="28"/>
                <w:lang w:eastAsia="zh-CN"/>
              </w:rPr>
              <w:t>谋划小岛音乐会方案。</w:t>
            </w:r>
            <w:r>
              <w:rPr>
                <w:rFonts w:hint="eastAsia" w:ascii="仿宋_GB2312" w:hAnsi="仿宋_GB2312" w:eastAsia="仿宋_GB2312" w:cs="仿宋_GB2312"/>
                <w:color w:val="auto"/>
                <w:sz w:val="28"/>
                <w:szCs w:val="28"/>
                <w:lang w:val="en-US" w:eastAsia="zh-CN"/>
              </w:rPr>
              <w:t>完成第八届沈家门渔港国际民间民俗大会初稿方案。</w:t>
            </w:r>
          </w:p>
        </w:tc>
        <w:tc>
          <w:tcPr>
            <w:tcW w:w="443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继续做好2022海稻音乐节</w:t>
            </w:r>
            <w:r>
              <w:rPr>
                <w:rFonts w:hint="default" w:ascii="仿宋_GB2312" w:hAnsi="仿宋_GB2312" w:eastAsia="仿宋_GB2312" w:cs="仿宋_GB2312"/>
                <w:color w:val="auto"/>
                <w:sz w:val="28"/>
                <w:szCs w:val="28"/>
                <w:lang w:eastAsia="zh-CN"/>
              </w:rPr>
              <w:t>、小岛音乐会</w:t>
            </w:r>
            <w:r>
              <w:rPr>
                <w:rFonts w:hint="eastAsia" w:ascii="仿宋_GB2312" w:hAnsi="仿宋_GB2312" w:eastAsia="仿宋_GB2312" w:cs="仿宋_GB2312"/>
                <w:color w:val="auto"/>
                <w:sz w:val="28"/>
                <w:szCs w:val="28"/>
                <w:lang w:val="en-US" w:eastAsia="zh-CN"/>
              </w:rPr>
              <w:t>前期工作</w:t>
            </w:r>
            <w:r>
              <w:rPr>
                <w:rFonts w:hint="default" w:ascii="仿宋_GB2312" w:hAnsi="仿宋_GB2312" w:eastAsia="仿宋_GB2312" w:cs="仿宋_GB2312"/>
                <w:color w:val="auto"/>
                <w:sz w:val="28"/>
                <w:szCs w:val="28"/>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7" w:hRule="atLeast"/>
        </w:trPr>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w:t>
            </w:r>
          </w:p>
        </w:tc>
        <w:tc>
          <w:tcPr>
            <w:tcW w:w="9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p>
        </w:tc>
        <w:tc>
          <w:tcPr>
            <w:tcW w:w="3096"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11.加快旅游市场恢复，探索邮轮新航线、新产品。打造普陀海岛公园主题IP产品、旅游精品线路，持续擦亮沈家门渔港文旅品牌，力争旅游总收入增长10%。</w:t>
            </w:r>
          </w:p>
        </w:tc>
        <w:tc>
          <w:tcPr>
            <w:tcW w:w="5729"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outlineLvl w:val="9"/>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eastAsia="zh-CN"/>
              </w:rPr>
              <w:t>完成</w:t>
            </w:r>
            <w:r>
              <w:rPr>
                <w:rFonts w:hint="eastAsia" w:ascii="仿宋_GB2312" w:hAnsi="仿宋_GB2312" w:eastAsia="仿宋_GB2312" w:cs="仿宋_GB2312"/>
                <w:color w:val="auto"/>
                <w:sz w:val="28"/>
                <w:szCs w:val="28"/>
              </w:rPr>
              <w:t>《普陀区推进邮轮旅游发展路径分析》</w:t>
            </w:r>
            <w:r>
              <w:rPr>
                <w:rFonts w:hint="eastAsia" w:ascii="仿宋_GB2312" w:hAnsi="仿宋_GB2312" w:eastAsia="仿宋_GB2312" w:cs="仿宋_GB2312"/>
                <w:color w:val="auto"/>
                <w:sz w:val="28"/>
                <w:szCs w:val="28"/>
                <w:lang w:eastAsia="zh-CN"/>
              </w:rPr>
              <w:t>初稿</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修改完善</w:t>
            </w:r>
            <w:r>
              <w:rPr>
                <w:rFonts w:hint="eastAsia" w:ascii="仿宋_GB2312" w:hAnsi="仿宋_GB2312" w:eastAsia="仿宋_GB2312" w:cs="仿宋_GB2312"/>
                <w:color w:val="auto"/>
                <w:sz w:val="28"/>
                <w:szCs w:val="28"/>
              </w:rPr>
              <w:t>《新时期海洋文化旅游发展路径研究》</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2.丰富海岛公园旅游产品</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射雕城灯光照明项目和剧本杀项目，均完成招投标环节，总价分别为251万元和59万元，即将施工。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color w:val="auto"/>
                <w:sz w:val="28"/>
                <w:szCs w:val="28"/>
                <w:lang w:val="en-US" w:eastAsia="zh-CN"/>
              </w:rPr>
              <w:t>3.8月12日-9月10日，</w:t>
            </w:r>
            <w:r>
              <w:rPr>
                <w:rFonts w:hint="eastAsia" w:ascii="仿宋_GB2312" w:hAnsi="仿宋_GB2312" w:eastAsia="仿宋_GB2312" w:cs="仿宋_GB2312"/>
                <w:b w:val="0"/>
                <w:bCs w:val="0"/>
                <w:color w:val="auto"/>
                <w:sz w:val="28"/>
                <w:szCs w:val="28"/>
                <w:lang w:val="en-US" w:eastAsia="zh-CN"/>
              </w:rPr>
              <w:t>在“嗨普陀”平台开展“新普陀嗨一夏”第二波消费券发放活动，发放第二波文旅消费券30万元，</w:t>
            </w:r>
            <w:r>
              <w:rPr>
                <w:rFonts w:hint="eastAsia" w:ascii="仿宋_GB2312" w:hAnsi="仿宋_GB2312" w:eastAsia="仿宋_GB2312" w:cs="仿宋_GB2312"/>
                <w:color w:val="auto"/>
                <w:sz w:val="28"/>
                <w:szCs w:val="28"/>
                <w:lang w:val="en-US" w:eastAsia="zh-CN"/>
              </w:rPr>
              <w:t>涵盖景区、酒店、民宿、餐饮四大类文旅共计30家企业。第二波消费券触发产生交易额50.93万元，补贴商户19.09万，核销比例60.85%。</w:t>
            </w:r>
          </w:p>
        </w:tc>
        <w:tc>
          <w:tcPr>
            <w:tcW w:w="443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1.进一步修改完善《普陀区推进邮轮旅游发展路径分析》《新时期海洋文化旅游发展路径研究》。</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2.加快推进射雕城改造工程建设进度。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3.持续做好普陀</w:t>
            </w:r>
            <w:r>
              <w:rPr>
                <w:rFonts w:hint="eastAsia" w:ascii="仿宋_GB2312" w:hAnsi="仿宋_GB2312" w:eastAsia="仿宋_GB2312" w:cs="仿宋_GB2312"/>
                <w:color w:val="auto"/>
                <w:sz w:val="28"/>
                <w:szCs w:val="28"/>
              </w:rPr>
              <w:t>旅游精品线路</w:t>
            </w:r>
            <w:r>
              <w:rPr>
                <w:rFonts w:hint="eastAsia" w:ascii="仿宋_GB2312" w:hAnsi="仿宋_GB2312" w:eastAsia="仿宋_GB2312" w:cs="仿宋_GB2312"/>
                <w:color w:val="auto"/>
                <w:sz w:val="28"/>
                <w:szCs w:val="28"/>
                <w:lang w:eastAsia="zh-CN"/>
              </w:rPr>
              <w:t>宣传推广工作。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4</w:t>
            </w:r>
          </w:p>
        </w:tc>
        <w:tc>
          <w:tcPr>
            <w:tcW w:w="973"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p>
        </w:tc>
        <w:tc>
          <w:tcPr>
            <w:tcW w:w="309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67.彰显普陀人文魅力，实施沈家门渔港复兴、蚂蚁岛红色记忆展示等工程，加快建设舟山市美术馆（普陀区美术馆）。广泛开展全民健身，完善公共体育设施，创成省级体育现代化县（区）。全面启动文旅资源普查工作，推进海岛公园建设引入非遗项目， 积极推进文博场馆景区化打造。</w:t>
            </w:r>
          </w:p>
        </w:tc>
        <w:tc>
          <w:tcPr>
            <w:tcW w:w="5729"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舟山市美术馆（普陀区美术馆）完成监理单位公开招投标及监理合同签订，完成施工单位公开招投标及施工合同签订。沈家门渔港文旅驿站完成水电施工，木匠进场施工，隔层楼板包膜，完成工程量50%，累计完成投资额100万元。朱仁民艺术馆完成室内吊顶及地砖铺设等饰面工作，室外空调外机及消防水箱安装工作，完成总工程量的70%。</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2.举办2022年浙江省社区运动会普陀站（广场舞、气排球）活动、庆祝2022年世界健身气功日展示活动。做好越野东海-2022自在普陀越野赛前期准备工作。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3.有序推进文旅资源普查，配合协助第三方机构开展桃花、白沙、蚂蚁、登步等旅游小岛现场调研。</w:t>
            </w:r>
          </w:p>
        </w:tc>
        <w:tc>
          <w:tcPr>
            <w:tcW w:w="443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舟山市美术馆（普陀区美术馆）计划10月上旬开工建设。沈家门渔港文旅驿站完成隔层楼板浇筑，完成二层窗户调整，完成一层吊顶，计划完成总工程量70%。朱仁民艺术馆完成一楼地砖铺贴、天棚、墙面批灰及踢脚线安装等饰面工作，展柜、消控系统、防火门、成品门、室内玻璃栏杆进场安装工作，计划完成总工程量90%。</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3.继续做好</w:t>
            </w:r>
            <w:r>
              <w:rPr>
                <w:rFonts w:hint="eastAsia" w:ascii="仿宋_GB2312" w:hAnsi="仿宋_GB2312" w:eastAsia="仿宋_GB2312" w:cs="仿宋_GB2312"/>
                <w:color w:val="auto"/>
                <w:sz w:val="28"/>
                <w:szCs w:val="28"/>
              </w:rPr>
              <w:t>越野东海-2022自在普陀越野赛</w:t>
            </w:r>
            <w:r>
              <w:rPr>
                <w:rFonts w:hint="eastAsia" w:ascii="仿宋_GB2312" w:hAnsi="仿宋_GB2312" w:eastAsia="仿宋_GB2312" w:cs="仿宋_GB2312"/>
                <w:color w:val="auto"/>
                <w:sz w:val="28"/>
                <w:szCs w:val="28"/>
                <w:lang w:eastAsia="zh-CN"/>
              </w:rPr>
              <w:t>前期准备</w:t>
            </w:r>
            <w:r>
              <w:rPr>
                <w:rFonts w:hint="eastAsia" w:ascii="仿宋_GB2312" w:hAnsi="仿宋_GB2312" w:eastAsia="仿宋_GB2312" w:cs="仿宋_GB2312"/>
                <w:color w:val="auto"/>
                <w:sz w:val="28"/>
                <w:szCs w:val="28"/>
              </w:rPr>
              <w:t>工作。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3.继续做好文旅资源普查工作，推进现场调研。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52" w:hRule="atLeast"/>
        </w:trPr>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w:t>
            </w:r>
          </w:p>
        </w:tc>
        <w:tc>
          <w:tcPr>
            <w:tcW w:w="97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区</w:t>
            </w:r>
            <w:r>
              <w:rPr>
                <w:rFonts w:hint="eastAsia" w:ascii="仿宋_GB2312" w:hAnsi="仿宋_GB2312" w:eastAsia="仿宋_GB2312" w:cs="仿宋_GB2312"/>
                <w:color w:val="auto"/>
                <w:sz w:val="28"/>
                <w:szCs w:val="28"/>
              </w:rPr>
              <w:t>十大民生实事项目</w:t>
            </w:r>
          </w:p>
        </w:tc>
        <w:tc>
          <w:tcPr>
            <w:tcW w:w="309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新增健身路径600件。</w:t>
            </w:r>
          </w:p>
        </w:tc>
        <w:tc>
          <w:tcPr>
            <w:tcW w:w="5729"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优先安排海岛乡镇安装一代二代健身路径。</w:t>
            </w:r>
          </w:p>
        </w:tc>
        <w:tc>
          <w:tcPr>
            <w:tcW w:w="443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继续做好健身路径安装工作，</w:t>
            </w:r>
            <w:r>
              <w:rPr>
                <w:rFonts w:hint="eastAsia" w:ascii="仿宋_GB2312" w:hAnsi="仿宋_GB2312" w:eastAsia="仿宋_GB2312" w:cs="仿宋_GB2312"/>
                <w:color w:val="auto"/>
                <w:sz w:val="28"/>
                <w:szCs w:val="28"/>
              </w:rPr>
              <w:t>预计10月底完成。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9" w:hRule="atLeast"/>
        </w:trPr>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w:t>
            </w:r>
          </w:p>
        </w:tc>
        <w:tc>
          <w:tcPr>
            <w:tcW w:w="97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市民生实事项目</w:t>
            </w:r>
          </w:p>
        </w:tc>
        <w:tc>
          <w:tcPr>
            <w:tcW w:w="309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建成</w:t>
            </w:r>
            <w:r>
              <w:rPr>
                <w:rFonts w:hint="eastAsia" w:ascii="仿宋_GB2312" w:hAnsi="仿宋_GB2312" w:eastAsia="仿宋_GB2312" w:cs="仿宋_GB2312"/>
                <w:color w:val="auto"/>
                <w:sz w:val="28"/>
                <w:szCs w:val="28"/>
              </w:rPr>
              <w:t>2个百姓健身房、3片社区多功能运动场、4公里登山健身步道</w:t>
            </w:r>
          </w:p>
        </w:tc>
        <w:tc>
          <w:tcPr>
            <w:tcW w:w="5729" w:type="dxa"/>
            <w:tcBorders>
              <w:right w:val="single" w:color="auto" w:sz="4" w:space="0"/>
            </w:tcBorders>
            <w:vAlign w:val="center"/>
          </w:tcPr>
          <w:p>
            <w:pPr>
              <w:keepNext w:val="0"/>
              <w:keepLines w:val="0"/>
              <w:pageBreakBefore w:val="0"/>
              <w:widowControl w:val="0"/>
              <w:tabs>
                <w:tab w:val="left" w:pos="1780"/>
              </w:tabs>
              <w:kinsoku/>
              <w:wordWrap/>
              <w:overflowPunct/>
              <w:topLinePunct w:val="0"/>
              <w:autoSpaceDE/>
              <w:autoSpaceDN/>
              <w:bidi w:val="0"/>
              <w:adjustRightInd/>
              <w:snapToGrid/>
              <w:spacing w:line="360" w:lineRule="exact"/>
              <w:ind w:left="0" w:leftChars="0" w:right="0" w:rightChars="0" w:firstLine="0" w:firstLineChars="0"/>
              <w:textAlignment w:val="center"/>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1.已完成3片社区多功能运动场地建设项目，并通过验收。</w:t>
            </w:r>
          </w:p>
          <w:p>
            <w:pPr>
              <w:keepNext w:val="0"/>
              <w:keepLines w:val="0"/>
              <w:pageBreakBefore w:val="0"/>
              <w:widowControl w:val="0"/>
              <w:tabs>
                <w:tab w:val="left" w:pos="1780"/>
              </w:tabs>
              <w:kinsoku/>
              <w:wordWrap/>
              <w:overflowPunct/>
              <w:topLinePunct w:val="0"/>
              <w:autoSpaceDE/>
              <w:autoSpaceDN/>
              <w:bidi w:val="0"/>
              <w:adjustRightInd/>
              <w:snapToGrid/>
              <w:spacing w:line="360" w:lineRule="exact"/>
              <w:ind w:left="0" w:leftChars="0" w:right="0" w:rightChars="0" w:firstLine="0" w:firstLineChars="0"/>
              <w:textAlignment w:val="center"/>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2.已完成六横嵩山村、六横双塘村百姓健身房建设，月底进行验收。</w:t>
            </w:r>
          </w:p>
          <w:p>
            <w:pPr>
              <w:keepNext w:val="0"/>
              <w:keepLines w:val="0"/>
              <w:pageBreakBefore w:val="0"/>
              <w:widowControl w:val="0"/>
              <w:tabs>
                <w:tab w:val="left" w:pos="1780"/>
              </w:tabs>
              <w:kinsoku/>
              <w:wordWrap/>
              <w:overflowPunct/>
              <w:topLinePunct w:val="0"/>
              <w:autoSpaceDE/>
              <w:autoSpaceDN/>
              <w:bidi w:val="0"/>
              <w:adjustRightInd/>
              <w:snapToGrid/>
              <w:spacing w:line="360" w:lineRule="exact"/>
              <w:ind w:left="0" w:leftChars="0" w:right="0" w:rightChars="0" w:firstLine="0" w:firstLineChars="0"/>
              <w:textAlignment w:val="center"/>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3.开展普陀登山健身步道建设，计划9月底前贯通；标杆需按照环浙步道建设标准在省级指定厂家定制中。</w:t>
            </w:r>
          </w:p>
        </w:tc>
        <w:tc>
          <w:tcPr>
            <w:tcW w:w="443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10月中旬完成</w:t>
            </w:r>
            <w:bookmarkStart w:id="0" w:name="_GoBack"/>
            <w:bookmarkEnd w:id="0"/>
            <w:r>
              <w:rPr>
                <w:rFonts w:hint="eastAsia" w:ascii="仿宋_GB2312" w:hAnsi="仿宋_GB2312" w:eastAsia="仿宋_GB2312" w:cs="仿宋_GB2312"/>
                <w:color w:val="auto"/>
                <w:sz w:val="28"/>
                <w:szCs w:val="28"/>
                <w:lang w:val="en-US" w:eastAsia="zh-CN"/>
              </w:rPr>
              <w:t>登山健身步道标杆标识安装。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4" w:hRule="atLeast"/>
        </w:trPr>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7</w:t>
            </w:r>
          </w:p>
        </w:tc>
        <w:tc>
          <w:tcPr>
            <w:tcW w:w="97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省民生实事项目</w:t>
            </w:r>
          </w:p>
        </w:tc>
        <w:tc>
          <w:tcPr>
            <w:tcW w:w="309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建成</w:t>
            </w:r>
            <w:r>
              <w:rPr>
                <w:rFonts w:hint="eastAsia" w:ascii="仿宋_GB2312" w:hAnsi="仿宋_GB2312" w:eastAsia="仿宋_GB2312" w:cs="仿宋_GB2312"/>
                <w:color w:val="auto"/>
                <w:sz w:val="28"/>
                <w:szCs w:val="28"/>
              </w:rPr>
              <w:t>125个</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15分钟品质文化生活圈</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、2个城市书房、1个文化驿站、</w:t>
            </w:r>
            <w:r>
              <w:rPr>
                <w:rFonts w:hint="eastAsia" w:ascii="仿宋_GB2312" w:hAnsi="仿宋_GB2312" w:eastAsia="仿宋_GB2312" w:cs="仿宋_GB2312"/>
                <w:color w:val="auto"/>
                <w:sz w:val="28"/>
                <w:szCs w:val="28"/>
                <w:lang w:val="en-US" w:eastAsia="zh-CN"/>
              </w:rPr>
              <w:t>4家乡村博物馆</w:t>
            </w:r>
          </w:p>
        </w:tc>
        <w:tc>
          <w:tcPr>
            <w:tcW w:w="5729" w:type="dxa"/>
            <w:tcBorders>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指导“</w:t>
            </w:r>
            <w:r>
              <w:rPr>
                <w:rFonts w:hint="eastAsia" w:ascii="仿宋_GB2312" w:hAnsi="仿宋_GB2312" w:eastAsia="仿宋_GB2312" w:cs="仿宋_GB2312"/>
                <w:color w:val="auto"/>
                <w:sz w:val="28"/>
                <w:szCs w:val="28"/>
              </w:rPr>
              <w:t>15分钟品质文化生活圈</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文化驿站、城市书房、乡村博物馆常态化运行。</w:t>
            </w:r>
          </w:p>
        </w:tc>
        <w:tc>
          <w:tcPr>
            <w:tcW w:w="4436" w:type="dxa"/>
            <w:tcBorders>
              <w:lef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继续做好常态化运行。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26" w:hRule="atLeast"/>
        </w:trPr>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8</w:t>
            </w:r>
          </w:p>
        </w:tc>
        <w:tc>
          <w:tcPr>
            <w:tcW w:w="97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做好疫情防控工作</w:t>
            </w:r>
          </w:p>
        </w:tc>
        <w:tc>
          <w:tcPr>
            <w:tcW w:w="309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做好文旅行业管理和疫情防控相关工作</w:t>
            </w:r>
          </w:p>
        </w:tc>
        <w:tc>
          <w:tcPr>
            <w:tcW w:w="5729"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严格按照省、市、区各级要求指导文旅体企业做好疫情防控工作，定期开展防疫专项督查。本月累计出动检查226人次，实地检查文旅企业169家次，发布行业监管警示2次。做好国庆节期间本岛旅游饭店防疫驻点人员安排，加强监督检查力度。督促企业落实各项防控政策，督促文旅行业重点人群按类别要求完成核酸检测。做好行业疫情防控培训，累计开展培训9场次，培训行业从业人员、公共场所工作人员182人次。</w:t>
            </w:r>
          </w:p>
        </w:tc>
        <w:tc>
          <w:tcPr>
            <w:tcW w:w="443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继续指导文旅体企业做好疫情防控工作，</w:t>
            </w:r>
            <w:r>
              <w:rPr>
                <w:rFonts w:hint="eastAsia" w:ascii="仿宋_GB2312" w:hAnsi="仿宋_GB2312" w:eastAsia="仿宋_GB2312" w:cs="仿宋_GB2312"/>
                <w:color w:val="auto"/>
                <w:sz w:val="28"/>
                <w:szCs w:val="28"/>
                <w:lang w:eastAsia="zh-CN"/>
              </w:rPr>
              <w:t>及时按要求完成重点人群核酸检测，</w:t>
            </w:r>
            <w:r>
              <w:rPr>
                <w:rFonts w:hint="eastAsia" w:ascii="仿宋_GB2312" w:hAnsi="仿宋_GB2312" w:eastAsia="仿宋_GB2312" w:cs="仿宋_GB2312"/>
                <w:color w:val="auto"/>
                <w:sz w:val="28"/>
                <w:szCs w:val="28"/>
              </w:rPr>
              <w:t>开展防疫专项督查，</w:t>
            </w:r>
            <w:r>
              <w:rPr>
                <w:rFonts w:hint="eastAsia" w:ascii="仿宋_GB2312" w:hAnsi="仿宋_GB2312" w:eastAsia="仿宋_GB2312" w:cs="仿宋_GB2312"/>
                <w:color w:val="auto"/>
                <w:sz w:val="28"/>
                <w:szCs w:val="28"/>
                <w:lang w:eastAsia="zh-CN"/>
              </w:rPr>
              <w:t>国庆期间每天安排人员到本岛旅游饭店驻点，按要求</w:t>
            </w:r>
            <w:r>
              <w:rPr>
                <w:rFonts w:hint="eastAsia" w:ascii="仿宋_GB2312" w:hAnsi="仿宋_GB2312" w:eastAsia="仿宋_GB2312" w:cs="仿宋_GB2312"/>
                <w:color w:val="auto"/>
                <w:sz w:val="28"/>
                <w:szCs w:val="28"/>
              </w:rPr>
              <w:t>落实重点疫情</w:t>
            </w:r>
            <w:r>
              <w:rPr>
                <w:rFonts w:hint="eastAsia" w:ascii="仿宋_GB2312" w:hAnsi="仿宋_GB2312" w:eastAsia="仿宋_GB2312" w:cs="仿宋_GB2312"/>
                <w:color w:val="auto"/>
                <w:sz w:val="28"/>
                <w:szCs w:val="28"/>
                <w:lang w:eastAsia="zh-CN"/>
              </w:rPr>
              <w:t>地区</w:t>
            </w:r>
            <w:r>
              <w:rPr>
                <w:rFonts w:hint="eastAsia" w:ascii="仿宋_GB2312" w:hAnsi="仿宋_GB2312" w:eastAsia="仿宋_GB2312" w:cs="仿宋_GB2312"/>
                <w:color w:val="auto"/>
                <w:sz w:val="28"/>
                <w:szCs w:val="28"/>
              </w:rPr>
              <w:t>来舟返舟人员排查工作</w:t>
            </w:r>
            <w:r>
              <w:rPr>
                <w:rFonts w:hint="eastAsia" w:ascii="仿宋_GB2312" w:hAnsi="仿宋_GB2312" w:eastAsia="仿宋_GB2312" w:cs="仿宋_GB2312"/>
                <w:color w:val="auto"/>
                <w:sz w:val="28"/>
                <w:szCs w:val="28"/>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87" w:hRule="atLeast"/>
        </w:trPr>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9</w:t>
            </w:r>
          </w:p>
        </w:tc>
        <w:tc>
          <w:tcPr>
            <w:tcW w:w="973"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其他工作</w:t>
            </w:r>
          </w:p>
        </w:tc>
        <w:tc>
          <w:tcPr>
            <w:tcW w:w="3096"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做好招商引资相关工作</w:t>
            </w:r>
          </w:p>
        </w:tc>
        <w:tc>
          <w:tcPr>
            <w:tcW w:w="5729"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1.9月8日-9日，陪同宁波七彩虹酒店管理有限公司董事长就酒店项目到“星辰大海”计划自在莲洋（北）段、国际水产城等实地考察。</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2.9月13日-15日，区文广旅体局、区交通局、区投促中心、区文旅集团赴丽水景宁考察悬崖上的天空之城项目，并与项目公司浙江那云文旅有限公司相关人员进行了线上交流。</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3.9月20日，陪同金茂（中国）酒店投资管理有限公司高级市场拓展经理张总就酒店项目到“星辰大海”计划自在莲洋（北）段、东港二期高星级酒店地块进行实地考察。</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4.9月21日-22日，省广电局发展规划处处长王利顺带队附白沙岛调研影视资源，市文广旅体局四级调研员周波陪同调研。9月22日—23日浙江那云文旅有限公司联合创始人兼酒店事业部总经理陈彪带队来普陀考察，区委主要领导、区委宣传部、区文广旅体局、区投促中心、区自规分局、区文旅集团等单位陪同考察。</w:t>
            </w:r>
          </w:p>
        </w:tc>
        <w:tc>
          <w:tcPr>
            <w:tcW w:w="443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u w:color="000000"/>
              </w:rPr>
              <w:t>继续进行项目招引，争取市外资金。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7" w:hRule="atLeast"/>
        </w:trPr>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w:t>
            </w:r>
          </w:p>
        </w:tc>
        <w:tc>
          <w:tcPr>
            <w:tcW w:w="9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p>
        </w:tc>
        <w:tc>
          <w:tcPr>
            <w:tcW w:w="3096"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auto"/>
                <w:sz w:val="28"/>
                <w:szCs w:val="28"/>
                <w:u w:val="none" w:color="auto"/>
                <w:lang w:val="en-US" w:eastAsia="zh-CN"/>
              </w:rPr>
            </w:pPr>
            <w:r>
              <w:rPr>
                <w:rFonts w:hint="eastAsia" w:ascii="仿宋_GB2312" w:hAnsi="仿宋_GB2312" w:eastAsia="仿宋_GB2312" w:cs="仿宋_GB2312"/>
                <w:color w:val="auto"/>
                <w:sz w:val="28"/>
                <w:szCs w:val="28"/>
                <w:u w:val="none" w:color="auto"/>
                <w:lang w:val="en-US" w:eastAsia="zh-CN"/>
              </w:rPr>
              <w:t>省公共文化服务现代化先行区培育相关工作</w:t>
            </w:r>
          </w:p>
        </w:tc>
        <w:tc>
          <w:tcPr>
            <w:tcW w:w="5729" w:type="dxa"/>
            <w:tcBorders>
              <w:right w:val="single" w:color="auto"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auto"/>
                <w:sz w:val="28"/>
                <w:szCs w:val="28"/>
                <w:u w:val="none" w:color="auto"/>
              </w:rPr>
            </w:pPr>
            <w:r>
              <w:rPr>
                <w:rFonts w:hint="eastAsia" w:ascii="仿宋_GB2312" w:hAnsi="仿宋_GB2312" w:eastAsia="仿宋_GB2312" w:cs="仿宋_GB2312"/>
                <w:color w:val="auto"/>
                <w:sz w:val="28"/>
                <w:szCs w:val="28"/>
                <w:u w:val="none" w:color="auto"/>
                <w:lang w:val="en-US" w:eastAsia="zh-CN"/>
              </w:rPr>
              <w:t>参加省文旅厅组织的公共文化服务先行县培训班。</w:t>
            </w:r>
            <w:r>
              <w:rPr>
                <w:rFonts w:hint="eastAsia" w:ascii="仿宋_GB2312" w:hAnsi="仿宋_GB2312" w:eastAsia="仿宋_GB2312" w:cs="仿宋_GB2312"/>
                <w:color w:val="auto"/>
                <w:kern w:val="2"/>
                <w:sz w:val="28"/>
                <w:szCs w:val="28"/>
                <w:u w:val="none" w:color="auto"/>
                <w:lang w:val="en-US" w:eastAsia="zh-CN" w:bidi="ar-SA"/>
              </w:rPr>
              <w:t>完成《加强特色海洋文化建设推进群众精神文化生活富有研究》课题初稿。</w:t>
            </w:r>
            <w:r>
              <w:rPr>
                <w:rFonts w:hint="eastAsia" w:ascii="仿宋_GB2312" w:hAnsi="仿宋_GB2312" w:eastAsia="仿宋_GB2312" w:cs="仿宋_GB2312"/>
                <w:color w:val="auto"/>
                <w:sz w:val="28"/>
                <w:szCs w:val="28"/>
                <w:u w:val="none" w:color="auto"/>
                <w:lang w:val="en-US" w:eastAsia="zh-CN"/>
              </w:rPr>
              <w:t>推进文化保障卡试点工作，第一批文化保障卡已完成250余张申领，抓紧对接海岛文e家平台接入相关工作。普陀大剧院、六横镇综合文化站获评首届“浙江省最美公共文化空间”。</w:t>
            </w:r>
          </w:p>
        </w:tc>
        <w:tc>
          <w:tcPr>
            <w:tcW w:w="443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auto"/>
                <w:sz w:val="28"/>
                <w:szCs w:val="28"/>
                <w:u w:val="none" w:color="auto"/>
                <w:lang w:val="en-US" w:eastAsia="zh-CN"/>
              </w:rPr>
            </w:pPr>
            <w:r>
              <w:rPr>
                <w:rFonts w:hint="eastAsia" w:ascii="仿宋_GB2312" w:hAnsi="仿宋_GB2312" w:eastAsia="仿宋_GB2312" w:cs="仿宋_GB2312"/>
                <w:color w:val="auto"/>
                <w:kern w:val="2"/>
                <w:sz w:val="28"/>
                <w:szCs w:val="28"/>
                <w:u w:val="none" w:color="auto"/>
                <w:lang w:val="en-US" w:eastAsia="zh-CN" w:bidi="ar-SA"/>
              </w:rPr>
              <w:t>计划10月份发放第二批跟进文化保障卡，拓宽使用范围，对接舟山海岛文e家平台以实现更广场景应用，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6" w:hRule="atLeast"/>
        </w:trPr>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11</w:t>
            </w:r>
          </w:p>
        </w:tc>
        <w:tc>
          <w:tcPr>
            <w:tcW w:w="9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p>
        </w:tc>
        <w:tc>
          <w:tcPr>
            <w:tcW w:w="3096"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推进文化基因暨</w:t>
            </w:r>
            <w:r>
              <w:rPr>
                <w:rFonts w:hint="eastAsia" w:ascii="仿宋_GB2312" w:hAnsi="仿宋_GB2312" w:eastAsia="仿宋_GB2312" w:cs="仿宋_GB2312"/>
                <w:color w:val="auto"/>
                <w:sz w:val="28"/>
                <w:szCs w:val="28"/>
              </w:rPr>
              <w:t>浙江文化标识建设规划工作</w:t>
            </w:r>
          </w:p>
        </w:tc>
        <w:tc>
          <w:tcPr>
            <w:tcW w:w="5729"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val="0"/>
                <w:bCs w:val="0"/>
                <w:color w:val="auto"/>
                <w:sz w:val="28"/>
                <w:szCs w:val="28"/>
                <w:lang w:eastAsia="zh-CN"/>
              </w:rPr>
              <w:t>推进</w:t>
            </w:r>
            <w:r>
              <w:rPr>
                <w:rFonts w:hint="eastAsia" w:ascii="仿宋_GB2312" w:hAnsi="仿宋_GB2312" w:eastAsia="仿宋_GB2312" w:cs="仿宋_GB2312"/>
                <w:color w:val="auto"/>
                <w:sz w:val="28"/>
                <w:szCs w:val="28"/>
                <w:lang w:val="en-US" w:eastAsia="zh-CN"/>
              </w:rPr>
              <w:t>文化标识建设“1-3-10”转化利用相关工作及</w:t>
            </w:r>
            <w:r>
              <w:rPr>
                <w:rFonts w:hint="eastAsia" w:ascii="仿宋_GB2312" w:hAnsi="仿宋_GB2312" w:eastAsia="仿宋_GB2312" w:cs="仿宋_GB2312"/>
                <w:b w:val="0"/>
                <w:bCs w:val="0"/>
                <w:color w:val="auto"/>
                <w:sz w:val="28"/>
                <w:szCs w:val="28"/>
                <w:lang w:eastAsia="zh-CN"/>
              </w:rPr>
              <w:t>系统填报文化标识项目的月度实施进度。积极参加浙江省文化基因解码工程短视频大赛（普陀渔民画、沈家门渔港）。</w:t>
            </w:r>
          </w:p>
        </w:tc>
        <w:tc>
          <w:tcPr>
            <w:tcW w:w="443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做好浙江文化标识创新项目的申报工作。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15" w:hRule="atLeast"/>
        </w:trPr>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12</w:t>
            </w:r>
          </w:p>
        </w:tc>
        <w:tc>
          <w:tcPr>
            <w:tcW w:w="9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p>
        </w:tc>
        <w:tc>
          <w:tcPr>
            <w:tcW w:w="3096"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筹划上线浙里好玩普陀品牌馆（普陀数字渔民画特色应用）</w:t>
            </w:r>
          </w:p>
        </w:tc>
        <w:tc>
          <w:tcPr>
            <w:tcW w:w="5729"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val="0"/>
                <w:bCs w:val="0"/>
                <w:color w:val="auto"/>
                <w:sz w:val="28"/>
                <w:szCs w:val="28"/>
                <w:lang w:eastAsia="zh-CN"/>
              </w:rPr>
              <w:t>做好“渔民画云码头”平台2022年度数字化改革“最佳应用”成果评选申报工作。</w:t>
            </w:r>
          </w:p>
        </w:tc>
        <w:tc>
          <w:tcPr>
            <w:tcW w:w="443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val="0"/>
                <w:bCs w:val="0"/>
                <w:color w:val="auto"/>
                <w:sz w:val="28"/>
                <w:szCs w:val="28"/>
                <w:lang w:eastAsia="zh-CN"/>
              </w:rPr>
              <w:t>向上对接省文旅厅信息中心，商讨渔民画云码头迭代升级方向。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7" w:hRule="atLeast"/>
        </w:trPr>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13</w:t>
            </w:r>
          </w:p>
        </w:tc>
        <w:tc>
          <w:tcPr>
            <w:tcW w:w="9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p>
        </w:tc>
        <w:tc>
          <w:tcPr>
            <w:tcW w:w="3096"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highlight w:val="none"/>
                <w:lang w:eastAsia="zh-CN"/>
              </w:rPr>
              <w:t>做好</w:t>
            </w:r>
            <w:r>
              <w:rPr>
                <w:rFonts w:hint="eastAsia" w:ascii="仿宋_GB2312" w:hAnsi="仿宋_GB2312" w:eastAsia="仿宋_GB2312" w:cs="仿宋_GB2312"/>
                <w:color w:val="auto"/>
                <w:sz w:val="28"/>
                <w:szCs w:val="28"/>
                <w:highlight w:val="none"/>
              </w:rPr>
              <w:t>民宿产业发展实施意见修改</w:t>
            </w:r>
          </w:p>
        </w:tc>
        <w:tc>
          <w:tcPr>
            <w:tcW w:w="5729"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召开专家论证会。</w:t>
            </w:r>
          </w:p>
        </w:tc>
        <w:tc>
          <w:tcPr>
            <w:tcW w:w="443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做好合法性审查。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9" w:hRule="atLeast"/>
        </w:trPr>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14</w:t>
            </w:r>
          </w:p>
        </w:tc>
        <w:tc>
          <w:tcPr>
            <w:tcW w:w="9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p>
        </w:tc>
        <w:tc>
          <w:tcPr>
            <w:tcW w:w="3096"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highlight w:val="none"/>
                <w:lang w:eastAsia="zh-CN"/>
              </w:rPr>
              <w:t>开展“微改造、精提升”工作</w:t>
            </w:r>
          </w:p>
        </w:tc>
        <w:tc>
          <w:tcPr>
            <w:tcW w:w="5729"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做好系统内项目进度审核工作，信息晾晒、省厅培训内容传达贯彻。</w:t>
            </w:r>
          </w:p>
        </w:tc>
        <w:tc>
          <w:tcPr>
            <w:tcW w:w="443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进一步挖掘项目，指导乡镇填报，争取更多项目入库。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37" w:hRule="atLeast"/>
        </w:trPr>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15</w:t>
            </w: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p>
        </w:tc>
        <w:tc>
          <w:tcPr>
            <w:tcW w:w="3096"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rPr>
              <w:t>做好普陀大剧院监管工作</w:t>
            </w:r>
          </w:p>
        </w:tc>
        <w:tc>
          <w:tcPr>
            <w:tcW w:w="5729" w:type="dxa"/>
            <w:tcBorders>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outlineLvl w:val="9"/>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做好大剧院演出管理工作。受疫情影响，大剧院9月18日-10月31日演出取消或延期，截至9月底，大剧院共组织各类演出活动152场，其中自营演出57场，公益活动71场。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outlineLvl w:val="9"/>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做好大剧院设施设备维修工作。截至9月底，维修舞台灯光68台，视频监控27个，地面沉降多处，外幕墙景观灯8次。维修音响电源：3块，音响接口箱1台，场灯维修3盏。</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根据省防控办下发的《关于从严从紧做好展会会议等人群聚集性活动疫情防控工作的通知》要求，督促大剧院落实疫情防控工作要求。按照剧院等演出场所新冠肺炎疫情防控工作指南（第五版）对大剧院进行培训。</w:t>
            </w:r>
          </w:p>
        </w:tc>
        <w:tc>
          <w:tcPr>
            <w:tcW w:w="443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u w:color="000000"/>
              </w:rPr>
              <w:t>继续进行剧院日常监管</w:t>
            </w:r>
            <w:r>
              <w:rPr>
                <w:rFonts w:hint="eastAsia" w:ascii="仿宋_GB2312" w:hAnsi="仿宋_GB2312" w:eastAsia="仿宋_GB2312" w:cs="仿宋_GB2312"/>
                <w:color w:val="auto"/>
                <w:sz w:val="28"/>
                <w:szCs w:val="28"/>
                <w:u w:color="000000"/>
                <w:lang w:eastAsia="zh-CN"/>
              </w:rPr>
              <w:t>。</w:t>
            </w:r>
          </w:p>
        </w:tc>
      </w:tr>
    </w:tbl>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auto"/>
          <w:sz w:val="28"/>
          <w:szCs w:val="28"/>
        </w:rPr>
      </w:pPr>
    </w:p>
    <w:sectPr>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decorative"/>
    <w:pitch w:val="default"/>
    <w:sig w:usb0="FFFFFFFF" w:usb1="E9FFFFFF" w:usb2="0000003F" w:usb3="00000000" w:csb0="603F01FF" w:csb1="FFFF0000"/>
  </w:font>
  <w:font w:name="仿宋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yYjc2OGVlMmVlYmJiNWZkYTQ0NGQ2YmNlYzA1OGIifQ=="/>
  </w:docVars>
  <w:rsids>
    <w:rsidRoot w:val="00834230"/>
    <w:rsid w:val="00005305"/>
    <w:rsid w:val="00013BE6"/>
    <w:rsid w:val="000335F6"/>
    <w:rsid w:val="00044DF4"/>
    <w:rsid w:val="0004502B"/>
    <w:rsid w:val="00083556"/>
    <w:rsid w:val="00086F38"/>
    <w:rsid w:val="00091772"/>
    <w:rsid w:val="00093595"/>
    <w:rsid w:val="00095646"/>
    <w:rsid w:val="000958A0"/>
    <w:rsid w:val="000A1650"/>
    <w:rsid w:val="000E3E98"/>
    <w:rsid w:val="000F090B"/>
    <w:rsid w:val="00105564"/>
    <w:rsid w:val="00180A64"/>
    <w:rsid w:val="00187CA4"/>
    <w:rsid w:val="001B7ACA"/>
    <w:rsid w:val="001D272C"/>
    <w:rsid w:val="001E0D50"/>
    <w:rsid w:val="001E1387"/>
    <w:rsid w:val="001E4F63"/>
    <w:rsid w:val="001E6FD2"/>
    <w:rsid w:val="00206BB8"/>
    <w:rsid w:val="00221CF6"/>
    <w:rsid w:val="00227E41"/>
    <w:rsid w:val="00232D23"/>
    <w:rsid w:val="00246A23"/>
    <w:rsid w:val="00250E60"/>
    <w:rsid w:val="00265D75"/>
    <w:rsid w:val="00285B1E"/>
    <w:rsid w:val="002B12BE"/>
    <w:rsid w:val="002E5A27"/>
    <w:rsid w:val="002F0799"/>
    <w:rsid w:val="003014EE"/>
    <w:rsid w:val="00332A56"/>
    <w:rsid w:val="00347665"/>
    <w:rsid w:val="00354795"/>
    <w:rsid w:val="00356375"/>
    <w:rsid w:val="00366A40"/>
    <w:rsid w:val="003A16CA"/>
    <w:rsid w:val="003C4D42"/>
    <w:rsid w:val="003E409F"/>
    <w:rsid w:val="003F21DD"/>
    <w:rsid w:val="003F46E3"/>
    <w:rsid w:val="0040704A"/>
    <w:rsid w:val="004257D7"/>
    <w:rsid w:val="00457814"/>
    <w:rsid w:val="00460529"/>
    <w:rsid w:val="00466220"/>
    <w:rsid w:val="004666F4"/>
    <w:rsid w:val="004803C4"/>
    <w:rsid w:val="004916D9"/>
    <w:rsid w:val="004B58F2"/>
    <w:rsid w:val="004C1428"/>
    <w:rsid w:val="004F08C2"/>
    <w:rsid w:val="005062FE"/>
    <w:rsid w:val="00507F81"/>
    <w:rsid w:val="0052642C"/>
    <w:rsid w:val="00527E32"/>
    <w:rsid w:val="00536045"/>
    <w:rsid w:val="00541E5B"/>
    <w:rsid w:val="00543292"/>
    <w:rsid w:val="00553C71"/>
    <w:rsid w:val="005818BF"/>
    <w:rsid w:val="005A44F4"/>
    <w:rsid w:val="005B05C0"/>
    <w:rsid w:val="005E7894"/>
    <w:rsid w:val="005F3C81"/>
    <w:rsid w:val="005F5CC8"/>
    <w:rsid w:val="0061152C"/>
    <w:rsid w:val="00621548"/>
    <w:rsid w:val="006258CE"/>
    <w:rsid w:val="00650C04"/>
    <w:rsid w:val="00652326"/>
    <w:rsid w:val="00674199"/>
    <w:rsid w:val="006951D9"/>
    <w:rsid w:val="00696FB2"/>
    <w:rsid w:val="006A1556"/>
    <w:rsid w:val="006C5C97"/>
    <w:rsid w:val="00704285"/>
    <w:rsid w:val="0071145C"/>
    <w:rsid w:val="00713E38"/>
    <w:rsid w:val="00744520"/>
    <w:rsid w:val="007611FC"/>
    <w:rsid w:val="00770AE0"/>
    <w:rsid w:val="00776A6C"/>
    <w:rsid w:val="007B2E85"/>
    <w:rsid w:val="007C2E06"/>
    <w:rsid w:val="007C7CF9"/>
    <w:rsid w:val="007D5343"/>
    <w:rsid w:val="007E6E34"/>
    <w:rsid w:val="007F2FAF"/>
    <w:rsid w:val="00815CF3"/>
    <w:rsid w:val="00817CA6"/>
    <w:rsid w:val="00825737"/>
    <w:rsid w:val="00834230"/>
    <w:rsid w:val="008346F1"/>
    <w:rsid w:val="0084487B"/>
    <w:rsid w:val="00863AEB"/>
    <w:rsid w:val="00865D87"/>
    <w:rsid w:val="00895026"/>
    <w:rsid w:val="008A66E2"/>
    <w:rsid w:val="008B785E"/>
    <w:rsid w:val="008C21BB"/>
    <w:rsid w:val="008D405C"/>
    <w:rsid w:val="008E3BF8"/>
    <w:rsid w:val="008F65D5"/>
    <w:rsid w:val="00915BE6"/>
    <w:rsid w:val="009339A2"/>
    <w:rsid w:val="0095726A"/>
    <w:rsid w:val="009668F7"/>
    <w:rsid w:val="00973D6C"/>
    <w:rsid w:val="00997A2A"/>
    <w:rsid w:val="009A455E"/>
    <w:rsid w:val="009A47FA"/>
    <w:rsid w:val="009A73D6"/>
    <w:rsid w:val="009D26DC"/>
    <w:rsid w:val="009D493E"/>
    <w:rsid w:val="009E572A"/>
    <w:rsid w:val="00A263E5"/>
    <w:rsid w:val="00A26412"/>
    <w:rsid w:val="00A4337B"/>
    <w:rsid w:val="00A53B95"/>
    <w:rsid w:val="00A63EBB"/>
    <w:rsid w:val="00A74518"/>
    <w:rsid w:val="00A76B1F"/>
    <w:rsid w:val="00A92EDA"/>
    <w:rsid w:val="00AA2B31"/>
    <w:rsid w:val="00AA390F"/>
    <w:rsid w:val="00AA4E60"/>
    <w:rsid w:val="00AB474F"/>
    <w:rsid w:val="00AD0228"/>
    <w:rsid w:val="00AD55D9"/>
    <w:rsid w:val="00AE5586"/>
    <w:rsid w:val="00AE6723"/>
    <w:rsid w:val="00AF07AC"/>
    <w:rsid w:val="00B20E9A"/>
    <w:rsid w:val="00B2402E"/>
    <w:rsid w:val="00B2407F"/>
    <w:rsid w:val="00B269A6"/>
    <w:rsid w:val="00B31320"/>
    <w:rsid w:val="00B315EA"/>
    <w:rsid w:val="00B64664"/>
    <w:rsid w:val="00B70534"/>
    <w:rsid w:val="00B73F39"/>
    <w:rsid w:val="00B764FD"/>
    <w:rsid w:val="00B8657F"/>
    <w:rsid w:val="00BB2319"/>
    <w:rsid w:val="00BB457B"/>
    <w:rsid w:val="00BD18FC"/>
    <w:rsid w:val="00BD2EEE"/>
    <w:rsid w:val="00BD44A6"/>
    <w:rsid w:val="00BF603A"/>
    <w:rsid w:val="00C13E88"/>
    <w:rsid w:val="00C30508"/>
    <w:rsid w:val="00C33111"/>
    <w:rsid w:val="00C626F9"/>
    <w:rsid w:val="00C761B6"/>
    <w:rsid w:val="00C8086E"/>
    <w:rsid w:val="00CA6CAC"/>
    <w:rsid w:val="00CC2707"/>
    <w:rsid w:val="00CD0C4E"/>
    <w:rsid w:val="00CD410D"/>
    <w:rsid w:val="00CD4B25"/>
    <w:rsid w:val="00D0588A"/>
    <w:rsid w:val="00D05F22"/>
    <w:rsid w:val="00D11C5C"/>
    <w:rsid w:val="00D11CF0"/>
    <w:rsid w:val="00D46257"/>
    <w:rsid w:val="00D523D2"/>
    <w:rsid w:val="00D61C70"/>
    <w:rsid w:val="00D626F8"/>
    <w:rsid w:val="00D62AB8"/>
    <w:rsid w:val="00D658ED"/>
    <w:rsid w:val="00D70FDC"/>
    <w:rsid w:val="00D84E87"/>
    <w:rsid w:val="00D855B4"/>
    <w:rsid w:val="00D97283"/>
    <w:rsid w:val="00DA394C"/>
    <w:rsid w:val="00DB5009"/>
    <w:rsid w:val="00DC637A"/>
    <w:rsid w:val="00DF2992"/>
    <w:rsid w:val="00DF76D6"/>
    <w:rsid w:val="00E0506C"/>
    <w:rsid w:val="00E178CE"/>
    <w:rsid w:val="00E30019"/>
    <w:rsid w:val="00E3035F"/>
    <w:rsid w:val="00E30835"/>
    <w:rsid w:val="00E53F9B"/>
    <w:rsid w:val="00E5603B"/>
    <w:rsid w:val="00E75913"/>
    <w:rsid w:val="00E77C06"/>
    <w:rsid w:val="00E85B64"/>
    <w:rsid w:val="00EF1ABA"/>
    <w:rsid w:val="00EF2DA7"/>
    <w:rsid w:val="00EF6067"/>
    <w:rsid w:val="00F11173"/>
    <w:rsid w:val="00F15AE8"/>
    <w:rsid w:val="00F25389"/>
    <w:rsid w:val="00F426FD"/>
    <w:rsid w:val="00FA2207"/>
    <w:rsid w:val="00FA47EB"/>
    <w:rsid w:val="00FC7F06"/>
    <w:rsid w:val="00FD1E4F"/>
    <w:rsid w:val="00FE04EE"/>
    <w:rsid w:val="00FE631A"/>
    <w:rsid w:val="00FF0F7D"/>
    <w:rsid w:val="00FF22B2"/>
    <w:rsid w:val="01404867"/>
    <w:rsid w:val="01784E79"/>
    <w:rsid w:val="017C31DA"/>
    <w:rsid w:val="01C012ED"/>
    <w:rsid w:val="01CA3182"/>
    <w:rsid w:val="01ED30B6"/>
    <w:rsid w:val="025219C5"/>
    <w:rsid w:val="027A3F9F"/>
    <w:rsid w:val="027E5AB6"/>
    <w:rsid w:val="02D3154D"/>
    <w:rsid w:val="038E4D60"/>
    <w:rsid w:val="03DD0363"/>
    <w:rsid w:val="04141034"/>
    <w:rsid w:val="04535053"/>
    <w:rsid w:val="04536980"/>
    <w:rsid w:val="045F406E"/>
    <w:rsid w:val="047F596D"/>
    <w:rsid w:val="04A85AE8"/>
    <w:rsid w:val="04AA4233"/>
    <w:rsid w:val="04EA08A0"/>
    <w:rsid w:val="05395C1B"/>
    <w:rsid w:val="06413CCE"/>
    <w:rsid w:val="0674458E"/>
    <w:rsid w:val="069A0B95"/>
    <w:rsid w:val="072204EF"/>
    <w:rsid w:val="0757641B"/>
    <w:rsid w:val="075A4284"/>
    <w:rsid w:val="07684C1B"/>
    <w:rsid w:val="077E2A57"/>
    <w:rsid w:val="07ED0B0D"/>
    <w:rsid w:val="07F74CA0"/>
    <w:rsid w:val="088315DD"/>
    <w:rsid w:val="0888678D"/>
    <w:rsid w:val="08964A4E"/>
    <w:rsid w:val="09882898"/>
    <w:rsid w:val="09D24EBD"/>
    <w:rsid w:val="0A5E659B"/>
    <w:rsid w:val="0AE51E6F"/>
    <w:rsid w:val="0B2E01E3"/>
    <w:rsid w:val="0B8F17A8"/>
    <w:rsid w:val="0BD95BA8"/>
    <w:rsid w:val="0BF26331"/>
    <w:rsid w:val="0C5616DF"/>
    <w:rsid w:val="0CBA0771"/>
    <w:rsid w:val="0CBB67F2"/>
    <w:rsid w:val="0CBC5F21"/>
    <w:rsid w:val="0CCE5DE5"/>
    <w:rsid w:val="0D29523A"/>
    <w:rsid w:val="0DC566A4"/>
    <w:rsid w:val="0DC663B9"/>
    <w:rsid w:val="0DE00D08"/>
    <w:rsid w:val="0DE01F67"/>
    <w:rsid w:val="0E054EF0"/>
    <w:rsid w:val="0E1553DD"/>
    <w:rsid w:val="0E5A6B98"/>
    <w:rsid w:val="0E987212"/>
    <w:rsid w:val="0EB053DD"/>
    <w:rsid w:val="0EB16480"/>
    <w:rsid w:val="0F341577"/>
    <w:rsid w:val="0F5B5841"/>
    <w:rsid w:val="0F657D11"/>
    <w:rsid w:val="0F7A1113"/>
    <w:rsid w:val="0F8A728D"/>
    <w:rsid w:val="0FD40631"/>
    <w:rsid w:val="0FDE6B9B"/>
    <w:rsid w:val="0FE20AED"/>
    <w:rsid w:val="0FF53C42"/>
    <w:rsid w:val="100C0548"/>
    <w:rsid w:val="102E6B4A"/>
    <w:rsid w:val="103D7BB7"/>
    <w:rsid w:val="10452366"/>
    <w:rsid w:val="1070561E"/>
    <w:rsid w:val="10CB26A0"/>
    <w:rsid w:val="10D8375B"/>
    <w:rsid w:val="11296A5B"/>
    <w:rsid w:val="116B0735"/>
    <w:rsid w:val="12552060"/>
    <w:rsid w:val="12B25538"/>
    <w:rsid w:val="12B51D40"/>
    <w:rsid w:val="12CC35A0"/>
    <w:rsid w:val="12D7769A"/>
    <w:rsid w:val="12FF2BAC"/>
    <w:rsid w:val="13305980"/>
    <w:rsid w:val="133A1DC9"/>
    <w:rsid w:val="13403EA3"/>
    <w:rsid w:val="134C2225"/>
    <w:rsid w:val="138B79C5"/>
    <w:rsid w:val="1395625A"/>
    <w:rsid w:val="13BB0DB3"/>
    <w:rsid w:val="13DF37E6"/>
    <w:rsid w:val="13EF4F40"/>
    <w:rsid w:val="140A219E"/>
    <w:rsid w:val="142F5A0F"/>
    <w:rsid w:val="143769B9"/>
    <w:rsid w:val="143C7648"/>
    <w:rsid w:val="1464057B"/>
    <w:rsid w:val="14CE655B"/>
    <w:rsid w:val="14D30C5C"/>
    <w:rsid w:val="154A477A"/>
    <w:rsid w:val="15990ED1"/>
    <w:rsid w:val="15FA08A9"/>
    <w:rsid w:val="16263C66"/>
    <w:rsid w:val="167812C1"/>
    <w:rsid w:val="167C4212"/>
    <w:rsid w:val="169C38A4"/>
    <w:rsid w:val="16A61B94"/>
    <w:rsid w:val="16E14781"/>
    <w:rsid w:val="175423A3"/>
    <w:rsid w:val="178D3CAA"/>
    <w:rsid w:val="17B0444B"/>
    <w:rsid w:val="181C4CFB"/>
    <w:rsid w:val="181E4474"/>
    <w:rsid w:val="182B2632"/>
    <w:rsid w:val="18553EFB"/>
    <w:rsid w:val="185C1D9D"/>
    <w:rsid w:val="18AD6B08"/>
    <w:rsid w:val="18BB671B"/>
    <w:rsid w:val="19E4703F"/>
    <w:rsid w:val="1A0C6ACC"/>
    <w:rsid w:val="1B4E5991"/>
    <w:rsid w:val="1B6F42BF"/>
    <w:rsid w:val="1BD8068B"/>
    <w:rsid w:val="1C3928DC"/>
    <w:rsid w:val="1C5B328A"/>
    <w:rsid w:val="1CA91311"/>
    <w:rsid w:val="1CBC563D"/>
    <w:rsid w:val="1CDB20E5"/>
    <w:rsid w:val="1D051303"/>
    <w:rsid w:val="1D4C369E"/>
    <w:rsid w:val="1D8502D3"/>
    <w:rsid w:val="1DA151BF"/>
    <w:rsid w:val="1DAB1171"/>
    <w:rsid w:val="1DBB4FD6"/>
    <w:rsid w:val="1E05543C"/>
    <w:rsid w:val="1E117F64"/>
    <w:rsid w:val="1EF36651"/>
    <w:rsid w:val="1F50506D"/>
    <w:rsid w:val="1F566CC3"/>
    <w:rsid w:val="1F6410FE"/>
    <w:rsid w:val="1F9A3460"/>
    <w:rsid w:val="1F9E5963"/>
    <w:rsid w:val="1FF83465"/>
    <w:rsid w:val="20126E79"/>
    <w:rsid w:val="202C5CD5"/>
    <w:rsid w:val="20355886"/>
    <w:rsid w:val="204857DC"/>
    <w:rsid w:val="20563EBB"/>
    <w:rsid w:val="20730615"/>
    <w:rsid w:val="207E74CA"/>
    <w:rsid w:val="20F0347C"/>
    <w:rsid w:val="21346507"/>
    <w:rsid w:val="21490846"/>
    <w:rsid w:val="214E5B8E"/>
    <w:rsid w:val="21507DEB"/>
    <w:rsid w:val="215D4C6E"/>
    <w:rsid w:val="221F0E52"/>
    <w:rsid w:val="22411674"/>
    <w:rsid w:val="22640706"/>
    <w:rsid w:val="22734C95"/>
    <w:rsid w:val="22A677CC"/>
    <w:rsid w:val="231162EB"/>
    <w:rsid w:val="231B4658"/>
    <w:rsid w:val="23443CE8"/>
    <w:rsid w:val="239E3634"/>
    <w:rsid w:val="23B80882"/>
    <w:rsid w:val="2400467A"/>
    <w:rsid w:val="24832476"/>
    <w:rsid w:val="24CB286B"/>
    <w:rsid w:val="250A3082"/>
    <w:rsid w:val="250D338A"/>
    <w:rsid w:val="25323514"/>
    <w:rsid w:val="253E507B"/>
    <w:rsid w:val="255A6C57"/>
    <w:rsid w:val="255E415E"/>
    <w:rsid w:val="25D73CA2"/>
    <w:rsid w:val="260B31F7"/>
    <w:rsid w:val="2615738A"/>
    <w:rsid w:val="26355B36"/>
    <w:rsid w:val="269718F1"/>
    <w:rsid w:val="26DD6DD3"/>
    <w:rsid w:val="27056845"/>
    <w:rsid w:val="271649AE"/>
    <w:rsid w:val="275D697A"/>
    <w:rsid w:val="27853F1B"/>
    <w:rsid w:val="27A4040F"/>
    <w:rsid w:val="27BE7B76"/>
    <w:rsid w:val="27F02C55"/>
    <w:rsid w:val="27F33DD1"/>
    <w:rsid w:val="27F57D42"/>
    <w:rsid w:val="284410EF"/>
    <w:rsid w:val="28471186"/>
    <w:rsid w:val="288D76A5"/>
    <w:rsid w:val="28A52B3B"/>
    <w:rsid w:val="28CA34F8"/>
    <w:rsid w:val="292F70E0"/>
    <w:rsid w:val="2970221D"/>
    <w:rsid w:val="2981584A"/>
    <w:rsid w:val="29965ED3"/>
    <w:rsid w:val="299946CD"/>
    <w:rsid w:val="29A80B15"/>
    <w:rsid w:val="29D44C4C"/>
    <w:rsid w:val="29EE59DC"/>
    <w:rsid w:val="2A0E2DBF"/>
    <w:rsid w:val="2A480B4E"/>
    <w:rsid w:val="2A6F397B"/>
    <w:rsid w:val="2AAF48CD"/>
    <w:rsid w:val="2AC179B2"/>
    <w:rsid w:val="2AD11554"/>
    <w:rsid w:val="2B04202D"/>
    <w:rsid w:val="2B0A2F28"/>
    <w:rsid w:val="2B436614"/>
    <w:rsid w:val="2B8C0380"/>
    <w:rsid w:val="2BD25271"/>
    <w:rsid w:val="2C3853DE"/>
    <w:rsid w:val="2C761602"/>
    <w:rsid w:val="2C931F22"/>
    <w:rsid w:val="2CAA2873"/>
    <w:rsid w:val="2CD85DF1"/>
    <w:rsid w:val="2CEA0472"/>
    <w:rsid w:val="2D1132D8"/>
    <w:rsid w:val="2D51723D"/>
    <w:rsid w:val="2D724D49"/>
    <w:rsid w:val="2D7976CB"/>
    <w:rsid w:val="2DA54273"/>
    <w:rsid w:val="2E2007EE"/>
    <w:rsid w:val="2E2B7F66"/>
    <w:rsid w:val="2EC4611B"/>
    <w:rsid w:val="2F03168D"/>
    <w:rsid w:val="2F893ACA"/>
    <w:rsid w:val="2FD318FA"/>
    <w:rsid w:val="2FED7630"/>
    <w:rsid w:val="3011701F"/>
    <w:rsid w:val="302D2675"/>
    <w:rsid w:val="30385553"/>
    <w:rsid w:val="31246C51"/>
    <w:rsid w:val="31CD6840"/>
    <w:rsid w:val="31D64F52"/>
    <w:rsid w:val="32236314"/>
    <w:rsid w:val="32341376"/>
    <w:rsid w:val="32354C40"/>
    <w:rsid w:val="325A599B"/>
    <w:rsid w:val="32B419B4"/>
    <w:rsid w:val="32B8260E"/>
    <w:rsid w:val="32E10810"/>
    <w:rsid w:val="33133BAA"/>
    <w:rsid w:val="33261541"/>
    <w:rsid w:val="33273B3A"/>
    <w:rsid w:val="338D3069"/>
    <w:rsid w:val="33A367C7"/>
    <w:rsid w:val="33BA6A20"/>
    <w:rsid w:val="34203BE9"/>
    <w:rsid w:val="34304D1C"/>
    <w:rsid w:val="347F6585"/>
    <w:rsid w:val="348F74CE"/>
    <w:rsid w:val="34DB414B"/>
    <w:rsid w:val="35407187"/>
    <w:rsid w:val="35CD25D4"/>
    <w:rsid w:val="361724FD"/>
    <w:rsid w:val="361D704F"/>
    <w:rsid w:val="36202F11"/>
    <w:rsid w:val="36553D70"/>
    <w:rsid w:val="366D6E69"/>
    <w:rsid w:val="36A46DB4"/>
    <w:rsid w:val="36C5214A"/>
    <w:rsid w:val="36D41883"/>
    <w:rsid w:val="370C4A0C"/>
    <w:rsid w:val="37570DA9"/>
    <w:rsid w:val="3760103F"/>
    <w:rsid w:val="37637894"/>
    <w:rsid w:val="378C35D6"/>
    <w:rsid w:val="379F24CF"/>
    <w:rsid w:val="37D16521"/>
    <w:rsid w:val="37D2585F"/>
    <w:rsid w:val="385F3846"/>
    <w:rsid w:val="38E21E9B"/>
    <w:rsid w:val="38F474DC"/>
    <w:rsid w:val="39266E53"/>
    <w:rsid w:val="39601999"/>
    <w:rsid w:val="399E146B"/>
    <w:rsid w:val="39C34753"/>
    <w:rsid w:val="39E24306"/>
    <w:rsid w:val="3A090B5A"/>
    <w:rsid w:val="3A5E6B4F"/>
    <w:rsid w:val="3A681A6E"/>
    <w:rsid w:val="3A900623"/>
    <w:rsid w:val="3C277AD0"/>
    <w:rsid w:val="3C2A5575"/>
    <w:rsid w:val="3C361210"/>
    <w:rsid w:val="3C5D4096"/>
    <w:rsid w:val="3D181D43"/>
    <w:rsid w:val="3D424F31"/>
    <w:rsid w:val="3D8874E2"/>
    <w:rsid w:val="3DCB7AF0"/>
    <w:rsid w:val="3E314CF8"/>
    <w:rsid w:val="3F2058EA"/>
    <w:rsid w:val="3F846E42"/>
    <w:rsid w:val="3F9A0FE5"/>
    <w:rsid w:val="3F9E326F"/>
    <w:rsid w:val="3FAF3F16"/>
    <w:rsid w:val="3FAF5707"/>
    <w:rsid w:val="3FEC35C3"/>
    <w:rsid w:val="400D3523"/>
    <w:rsid w:val="40472D33"/>
    <w:rsid w:val="40CD0614"/>
    <w:rsid w:val="40F9735C"/>
    <w:rsid w:val="40FE0F0E"/>
    <w:rsid w:val="412D5D26"/>
    <w:rsid w:val="412E01B3"/>
    <w:rsid w:val="4184441A"/>
    <w:rsid w:val="4185788C"/>
    <w:rsid w:val="41DA344C"/>
    <w:rsid w:val="41F173C7"/>
    <w:rsid w:val="41FB1780"/>
    <w:rsid w:val="425309DA"/>
    <w:rsid w:val="42E5654F"/>
    <w:rsid w:val="43973DF4"/>
    <w:rsid w:val="43CB5548"/>
    <w:rsid w:val="43D374AD"/>
    <w:rsid w:val="43EB387E"/>
    <w:rsid w:val="43F6038E"/>
    <w:rsid w:val="44887442"/>
    <w:rsid w:val="44981418"/>
    <w:rsid w:val="44BB6AD2"/>
    <w:rsid w:val="44E20611"/>
    <w:rsid w:val="44E458DD"/>
    <w:rsid w:val="45204CF9"/>
    <w:rsid w:val="45514821"/>
    <w:rsid w:val="45C168FC"/>
    <w:rsid w:val="460472BD"/>
    <w:rsid w:val="465E1E6B"/>
    <w:rsid w:val="46603883"/>
    <w:rsid w:val="46605EFC"/>
    <w:rsid w:val="468F3F51"/>
    <w:rsid w:val="470014CE"/>
    <w:rsid w:val="473345DF"/>
    <w:rsid w:val="47587914"/>
    <w:rsid w:val="47A5284D"/>
    <w:rsid w:val="47FA6819"/>
    <w:rsid w:val="47FE1A0F"/>
    <w:rsid w:val="480C50E7"/>
    <w:rsid w:val="486F51BA"/>
    <w:rsid w:val="4892706C"/>
    <w:rsid w:val="48B304A6"/>
    <w:rsid w:val="48D92391"/>
    <w:rsid w:val="48F52294"/>
    <w:rsid w:val="48FC164D"/>
    <w:rsid w:val="490F4A7D"/>
    <w:rsid w:val="493879E1"/>
    <w:rsid w:val="49601A80"/>
    <w:rsid w:val="49894DBB"/>
    <w:rsid w:val="49D27FEC"/>
    <w:rsid w:val="49E64E4D"/>
    <w:rsid w:val="4A2447AC"/>
    <w:rsid w:val="4A2A00DB"/>
    <w:rsid w:val="4A726C30"/>
    <w:rsid w:val="4A981F39"/>
    <w:rsid w:val="4AC83460"/>
    <w:rsid w:val="4AF77084"/>
    <w:rsid w:val="4B3104CB"/>
    <w:rsid w:val="4B310B6D"/>
    <w:rsid w:val="4BCF5146"/>
    <w:rsid w:val="4BE90297"/>
    <w:rsid w:val="4C1C55C1"/>
    <w:rsid w:val="4CDA6CE8"/>
    <w:rsid w:val="4CDF47AB"/>
    <w:rsid w:val="4CE02948"/>
    <w:rsid w:val="4D2B64A8"/>
    <w:rsid w:val="4D643640"/>
    <w:rsid w:val="4D9167C6"/>
    <w:rsid w:val="4DBB3CDD"/>
    <w:rsid w:val="4DEE7CB6"/>
    <w:rsid w:val="4DF40597"/>
    <w:rsid w:val="4E4C5469"/>
    <w:rsid w:val="4E66051D"/>
    <w:rsid w:val="4EB11FDA"/>
    <w:rsid w:val="4EC416D4"/>
    <w:rsid w:val="4ED43961"/>
    <w:rsid w:val="4F867555"/>
    <w:rsid w:val="4F8D6993"/>
    <w:rsid w:val="4FE01D33"/>
    <w:rsid w:val="4FEA6114"/>
    <w:rsid w:val="4FF77DF6"/>
    <w:rsid w:val="50AB2E6D"/>
    <w:rsid w:val="50E5468D"/>
    <w:rsid w:val="51731675"/>
    <w:rsid w:val="51EC7243"/>
    <w:rsid w:val="52160057"/>
    <w:rsid w:val="52243D7E"/>
    <w:rsid w:val="52325CA5"/>
    <w:rsid w:val="529D0198"/>
    <w:rsid w:val="52E82B11"/>
    <w:rsid w:val="52ED46A0"/>
    <w:rsid w:val="532F6B09"/>
    <w:rsid w:val="535D716F"/>
    <w:rsid w:val="53863C94"/>
    <w:rsid w:val="53A70449"/>
    <w:rsid w:val="53A935AE"/>
    <w:rsid w:val="53E871A5"/>
    <w:rsid w:val="54591A6E"/>
    <w:rsid w:val="54F530EC"/>
    <w:rsid w:val="552E2473"/>
    <w:rsid w:val="55EE0C0B"/>
    <w:rsid w:val="55F35093"/>
    <w:rsid w:val="56341C74"/>
    <w:rsid w:val="56582839"/>
    <w:rsid w:val="56747E3B"/>
    <w:rsid w:val="569049C5"/>
    <w:rsid w:val="57266709"/>
    <w:rsid w:val="573200F3"/>
    <w:rsid w:val="57346F78"/>
    <w:rsid w:val="573E1D60"/>
    <w:rsid w:val="574511BD"/>
    <w:rsid w:val="5745439B"/>
    <w:rsid w:val="57A714BF"/>
    <w:rsid w:val="57C934FF"/>
    <w:rsid w:val="57E035B9"/>
    <w:rsid w:val="58041FF7"/>
    <w:rsid w:val="583355C2"/>
    <w:rsid w:val="58DB5D64"/>
    <w:rsid w:val="58EF3777"/>
    <w:rsid w:val="58F74B0E"/>
    <w:rsid w:val="593852C1"/>
    <w:rsid w:val="595C356D"/>
    <w:rsid w:val="596E7119"/>
    <w:rsid w:val="59805264"/>
    <w:rsid w:val="59911212"/>
    <w:rsid w:val="59F73FA9"/>
    <w:rsid w:val="5A170C5A"/>
    <w:rsid w:val="5A495268"/>
    <w:rsid w:val="5A510CD4"/>
    <w:rsid w:val="5B3255DE"/>
    <w:rsid w:val="5B63061A"/>
    <w:rsid w:val="5B721297"/>
    <w:rsid w:val="5C157B4C"/>
    <w:rsid w:val="5C3979DB"/>
    <w:rsid w:val="5C684CE5"/>
    <w:rsid w:val="5CA962A8"/>
    <w:rsid w:val="5CFC1933"/>
    <w:rsid w:val="5D4479F3"/>
    <w:rsid w:val="5D614756"/>
    <w:rsid w:val="5D666C75"/>
    <w:rsid w:val="5DA244E0"/>
    <w:rsid w:val="5E2E6B91"/>
    <w:rsid w:val="5E4445B8"/>
    <w:rsid w:val="5E5E3416"/>
    <w:rsid w:val="5F0438B1"/>
    <w:rsid w:val="5F1862AC"/>
    <w:rsid w:val="5F7B6833"/>
    <w:rsid w:val="5FFF3707"/>
    <w:rsid w:val="60672FB9"/>
    <w:rsid w:val="608410D8"/>
    <w:rsid w:val="60E52605"/>
    <w:rsid w:val="61140741"/>
    <w:rsid w:val="61220CCD"/>
    <w:rsid w:val="61B6615E"/>
    <w:rsid w:val="62490F50"/>
    <w:rsid w:val="6250711F"/>
    <w:rsid w:val="62AF74AD"/>
    <w:rsid w:val="62B674BE"/>
    <w:rsid w:val="62EE5CF9"/>
    <w:rsid w:val="630E150D"/>
    <w:rsid w:val="63D806A1"/>
    <w:rsid w:val="640B4525"/>
    <w:rsid w:val="64225D5D"/>
    <w:rsid w:val="64290161"/>
    <w:rsid w:val="64B80DEA"/>
    <w:rsid w:val="654C598C"/>
    <w:rsid w:val="655D61E9"/>
    <w:rsid w:val="657B244D"/>
    <w:rsid w:val="65CD51C1"/>
    <w:rsid w:val="66044118"/>
    <w:rsid w:val="665A34ED"/>
    <w:rsid w:val="666F0E18"/>
    <w:rsid w:val="6702717A"/>
    <w:rsid w:val="670A126C"/>
    <w:rsid w:val="676F0A93"/>
    <w:rsid w:val="67791B52"/>
    <w:rsid w:val="677E3A5B"/>
    <w:rsid w:val="67DE14F6"/>
    <w:rsid w:val="67F4369A"/>
    <w:rsid w:val="6808706E"/>
    <w:rsid w:val="681B421D"/>
    <w:rsid w:val="68700B1E"/>
    <w:rsid w:val="6920179A"/>
    <w:rsid w:val="69543BF1"/>
    <w:rsid w:val="69E021D7"/>
    <w:rsid w:val="6A621215"/>
    <w:rsid w:val="6AD52547"/>
    <w:rsid w:val="6ADC30DD"/>
    <w:rsid w:val="6AE1654B"/>
    <w:rsid w:val="6B351529"/>
    <w:rsid w:val="6B574B60"/>
    <w:rsid w:val="6B5C5502"/>
    <w:rsid w:val="6BB97127"/>
    <w:rsid w:val="6C167488"/>
    <w:rsid w:val="6C294AD5"/>
    <w:rsid w:val="6C464CBF"/>
    <w:rsid w:val="6CE21E8E"/>
    <w:rsid w:val="6D0A371B"/>
    <w:rsid w:val="6D2449C6"/>
    <w:rsid w:val="6D611F33"/>
    <w:rsid w:val="6D625405"/>
    <w:rsid w:val="6D8E48ED"/>
    <w:rsid w:val="6DC8771C"/>
    <w:rsid w:val="6DD92AC5"/>
    <w:rsid w:val="6E3C24F8"/>
    <w:rsid w:val="6E735171"/>
    <w:rsid w:val="6EBA7940"/>
    <w:rsid w:val="6EFD7C73"/>
    <w:rsid w:val="6F395F05"/>
    <w:rsid w:val="6F75389A"/>
    <w:rsid w:val="6FB9180C"/>
    <w:rsid w:val="6FD974AC"/>
    <w:rsid w:val="706B757B"/>
    <w:rsid w:val="707A2EC1"/>
    <w:rsid w:val="70AD7E37"/>
    <w:rsid w:val="70F9165B"/>
    <w:rsid w:val="710806FF"/>
    <w:rsid w:val="714941CD"/>
    <w:rsid w:val="7197313B"/>
    <w:rsid w:val="719B7BDA"/>
    <w:rsid w:val="71F270CA"/>
    <w:rsid w:val="723336E6"/>
    <w:rsid w:val="726F1211"/>
    <w:rsid w:val="72A64CA8"/>
    <w:rsid w:val="735C5EC2"/>
    <w:rsid w:val="73822CBD"/>
    <w:rsid w:val="73892A3F"/>
    <w:rsid w:val="73A957CF"/>
    <w:rsid w:val="73D44095"/>
    <w:rsid w:val="73DD2149"/>
    <w:rsid w:val="73FF5D0F"/>
    <w:rsid w:val="74392640"/>
    <w:rsid w:val="744209C9"/>
    <w:rsid w:val="74857172"/>
    <w:rsid w:val="75062760"/>
    <w:rsid w:val="758254C7"/>
    <w:rsid w:val="758E6154"/>
    <w:rsid w:val="75966A0A"/>
    <w:rsid w:val="75D13FFA"/>
    <w:rsid w:val="766C62D7"/>
    <w:rsid w:val="773B5A85"/>
    <w:rsid w:val="782643AF"/>
    <w:rsid w:val="782878B2"/>
    <w:rsid w:val="78466E62"/>
    <w:rsid w:val="78955A4D"/>
    <w:rsid w:val="78F45D01"/>
    <w:rsid w:val="792714F7"/>
    <w:rsid w:val="793350F4"/>
    <w:rsid w:val="79C822F4"/>
    <w:rsid w:val="7A344C5C"/>
    <w:rsid w:val="7A8E7E3B"/>
    <w:rsid w:val="7A936981"/>
    <w:rsid w:val="7A9B1A1C"/>
    <w:rsid w:val="7AA163BC"/>
    <w:rsid w:val="7AAB6F31"/>
    <w:rsid w:val="7B6906D6"/>
    <w:rsid w:val="7B9842C3"/>
    <w:rsid w:val="7C5C4ADF"/>
    <w:rsid w:val="7C5F4699"/>
    <w:rsid w:val="7C60211A"/>
    <w:rsid w:val="7C66477E"/>
    <w:rsid w:val="7C9838F9"/>
    <w:rsid w:val="7CD014D5"/>
    <w:rsid w:val="7D27321C"/>
    <w:rsid w:val="7D3C267F"/>
    <w:rsid w:val="7DE26D93"/>
    <w:rsid w:val="7E440389"/>
    <w:rsid w:val="7EA56EA5"/>
    <w:rsid w:val="7EBE24DB"/>
    <w:rsid w:val="7ED65913"/>
    <w:rsid w:val="7EDF47A1"/>
    <w:rsid w:val="7EF37FDC"/>
    <w:rsid w:val="7EFC498B"/>
    <w:rsid w:val="7F8369DD"/>
    <w:rsid w:val="7FBA44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方正小标宋简体"/>
      <w:bCs/>
      <w:kern w:val="36"/>
      <w:sz w:val="36"/>
      <w:szCs w:val="48"/>
    </w:rPr>
  </w:style>
  <w:style w:type="paragraph" w:styleId="3">
    <w:name w:val="heading 2"/>
    <w:basedOn w:val="1"/>
    <w:next w:val="1"/>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Body Text"/>
    <w:basedOn w:val="1"/>
    <w:qFormat/>
    <w:uiPriority w:val="1"/>
    <w:pPr>
      <w:spacing w:before="190"/>
      <w:ind w:left="759"/>
    </w:pPr>
    <w:rPr>
      <w:rFonts w:ascii="宋体" w:hAnsi="宋体" w:eastAsia="宋体" w:cs="宋体"/>
      <w:sz w:val="32"/>
      <w:szCs w:val="32"/>
      <w:lang w:val="zh-CN" w:eastAsia="zh-CN" w:bidi="zh-CN"/>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able of figures"/>
    <w:basedOn w:val="1"/>
    <w:next w:val="1"/>
    <w:qFormat/>
    <w:uiPriority w:val="99"/>
    <w:pPr>
      <w:ind w:left="200" w:leftChars="200" w:hanging="200" w:hangingChars="200"/>
    </w:pPr>
  </w:style>
  <w:style w:type="paragraph" w:styleId="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6"/>
    <w:semiHidden/>
    <w:qFormat/>
    <w:uiPriority w:val="99"/>
    <w:rPr>
      <w:rFonts w:asciiTheme="minorHAnsi" w:hAnsiTheme="minorHAnsi" w:eastAsiaTheme="minorEastAsia" w:cstheme="minorBidi"/>
      <w:kern w:val="2"/>
      <w:sz w:val="18"/>
      <w:szCs w:val="18"/>
    </w:rPr>
  </w:style>
  <w:style w:type="character" w:customStyle="1" w:styleId="13">
    <w:name w:val="页脚 Char"/>
    <w:basedOn w:val="11"/>
    <w:link w:val="5"/>
    <w:semiHidden/>
    <w:qFormat/>
    <w:uiPriority w:val="99"/>
    <w:rPr>
      <w:rFonts w:asciiTheme="minorHAnsi" w:hAnsiTheme="minorHAnsi" w:eastAsiaTheme="minorEastAsia" w:cstheme="minorBidi"/>
      <w:kern w:val="2"/>
      <w:sz w:val="18"/>
      <w:szCs w:val="18"/>
    </w:rPr>
  </w:style>
  <w:style w:type="paragraph" w:customStyle="1" w:styleId="14">
    <w:name w:val="正文 A"/>
    <w:qFormat/>
    <w:uiPriority w:val="0"/>
    <w:pPr>
      <w:widowControl w:val="0"/>
      <w:jc w:val="both"/>
    </w:pPr>
    <w:rPr>
      <w:rFonts w:ascii="Calibri" w:hAnsi="Calibri" w:eastAsia="Arial Unicode MS" w:cs="Arial Unicode MS"/>
      <w:color w:val="000000"/>
      <w:kern w:val="2"/>
      <w:sz w:val="21"/>
      <w:szCs w:val="21"/>
      <w:u w:color="000000"/>
      <w:lang w:val="en-US" w:eastAsia="zh-CN" w:bidi="ar-SA"/>
    </w:rPr>
  </w:style>
  <w:style w:type="paragraph" w:customStyle="1" w:styleId="15">
    <w:name w:val="List Paragraph"/>
    <w:basedOn w:val="1"/>
    <w:qFormat/>
    <w:uiPriority w:val="1"/>
    <w:pPr>
      <w:spacing w:before="190"/>
      <w:ind w:left="116" w:right="275" w:firstLine="643"/>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68385-3802-4C39-B2DA-B272CF004240}">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6</Pages>
  <Words>3228</Words>
  <Characters>3418</Characters>
  <Lines>21</Lines>
  <Paragraphs>5</Paragraphs>
  <TotalTime>3</TotalTime>
  <ScaleCrop>false</ScaleCrop>
  <LinksUpToDate>false</LinksUpToDate>
  <CharactersWithSpaces>3420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2021-03-30T02:19:00Z</dcterms:created>
  <dc:creator>孔凡雪</dc:creator>
  <cp:lastModifiedBy>栗栗子Shirley-</cp:lastModifiedBy>
  <cp:lastPrinted>2022-06-24T06:00:00Z</cp:lastPrinted>
  <dcterms:modified xsi:type="dcterms:W3CDTF">2022-11-13T02:57:35Z</dcterms:modified>
  <cp:revision>258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25F81D8A8DDD49DE9BB624CA886C3C99</vt:lpwstr>
  </property>
</Properties>
</file>